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D94F2" w14:textId="77777777" w:rsidR="004E1AED" w:rsidRPr="004D4F9A" w:rsidRDefault="00EB7F27" w:rsidP="003E76B3">
      <w:pPr>
        <w:pStyle w:val="Title"/>
        <w:jc w:val="center"/>
        <w:rPr>
          <w:color w:val="002060"/>
          <w:sz w:val="56"/>
          <w:szCs w:val="56"/>
          <w:lang w:val="en-GB"/>
        </w:rPr>
      </w:pPr>
      <w:bookmarkStart w:id="0" w:name="_GoBack"/>
      <w:bookmarkEnd w:id="0"/>
      <w:r w:rsidRPr="004D4F9A">
        <w:rPr>
          <w:color w:val="002060"/>
          <w:sz w:val="56"/>
          <w:szCs w:val="56"/>
          <w:lang w:val="en-GB"/>
        </w:rPr>
        <w:t>LINDEN HOUSE NURSING HOME</w:t>
      </w:r>
    </w:p>
    <w:p w14:paraId="3928112F" w14:textId="02E2A37A" w:rsidR="00194DF6" w:rsidRDefault="00EB7F27" w:rsidP="003E76B3">
      <w:pPr>
        <w:pStyle w:val="Heading1"/>
        <w:jc w:val="center"/>
        <w:rPr>
          <w:lang w:val="en-GB"/>
        </w:rPr>
      </w:pPr>
      <w:r w:rsidRPr="008E531B">
        <w:rPr>
          <w:lang w:val="en-GB"/>
        </w:rPr>
        <w:t>Finding your way through the financial maze of care home fees</w:t>
      </w:r>
    </w:p>
    <w:p w14:paraId="4BA61F2A" w14:textId="7DE2CADF" w:rsidR="00CC41C3" w:rsidRPr="00CC41C3" w:rsidRDefault="00CC41C3" w:rsidP="00CC41C3">
      <w:pPr>
        <w:rPr>
          <w:lang w:val="en-GB"/>
        </w:rPr>
      </w:pPr>
      <w:r>
        <w:rPr>
          <w:lang w:val="en-GB"/>
        </w:rPr>
        <w:t xml:space="preserve">There are many ways in which residents can be funded at a nursing home. Depending on their individual circumstances they may self-fund their fees from their assets, be funded by the NHS or by the local authority or be funded by </w:t>
      </w:r>
      <w:r w:rsidR="005F57C6">
        <w:rPr>
          <w:lang w:val="en-GB"/>
        </w:rPr>
        <w:t xml:space="preserve">more than </w:t>
      </w:r>
      <w:r>
        <w:rPr>
          <w:lang w:val="en-GB"/>
        </w:rPr>
        <w:t>one</w:t>
      </w:r>
      <w:r w:rsidR="005F57C6">
        <w:rPr>
          <w:lang w:val="en-GB"/>
        </w:rPr>
        <w:t xml:space="preserve"> source.</w:t>
      </w:r>
      <w:r>
        <w:rPr>
          <w:lang w:val="en-GB"/>
        </w:rPr>
        <w:t xml:space="preserve"> </w:t>
      </w:r>
    </w:p>
    <w:p w14:paraId="512808EC" w14:textId="77777777" w:rsidR="00EB7F27" w:rsidRPr="008E531B" w:rsidRDefault="00EB7F27" w:rsidP="00EB7F27">
      <w:pPr>
        <w:pStyle w:val="Heading2"/>
        <w:rPr>
          <w:lang w:val="en-GB"/>
        </w:rPr>
      </w:pPr>
      <w:r w:rsidRPr="008E531B">
        <w:rPr>
          <w:lang w:val="en-GB"/>
        </w:rPr>
        <w:t>SELF FUNDING:</w:t>
      </w:r>
    </w:p>
    <w:p w14:paraId="07EB1F34" w14:textId="3940E84B" w:rsidR="00EB7F27" w:rsidRPr="008E531B" w:rsidRDefault="00EB7F27" w:rsidP="00EB7F27">
      <w:pPr>
        <w:rPr>
          <w:rFonts w:ascii="Calibri" w:hAnsi="Calibri" w:cs="Times New Roman"/>
          <w:sz w:val="24"/>
          <w:szCs w:val="24"/>
          <w:lang w:val="en-GB"/>
        </w:rPr>
      </w:pPr>
      <w:r w:rsidRPr="008E531B">
        <w:rPr>
          <w:rFonts w:ascii="Calibri" w:hAnsi="Calibri" w:cs="Times New Roman"/>
          <w:sz w:val="24"/>
          <w:szCs w:val="24"/>
          <w:lang w:val="en-GB"/>
        </w:rPr>
        <w:t>If you have assets (including property) worth more than £23,</w:t>
      </w:r>
      <w:r w:rsidR="00BE2F83">
        <w:rPr>
          <w:rFonts w:ascii="Calibri" w:hAnsi="Calibri" w:cs="Times New Roman"/>
          <w:sz w:val="24"/>
          <w:szCs w:val="24"/>
          <w:lang w:val="en-GB"/>
        </w:rPr>
        <w:t>25</w:t>
      </w:r>
      <w:r w:rsidRPr="008E531B">
        <w:rPr>
          <w:rFonts w:ascii="Calibri" w:hAnsi="Calibri" w:cs="Times New Roman"/>
          <w:sz w:val="24"/>
          <w:szCs w:val="24"/>
          <w:lang w:val="en-GB"/>
        </w:rPr>
        <w:t>0 (201</w:t>
      </w:r>
      <w:r w:rsidR="00BE2F83">
        <w:rPr>
          <w:rFonts w:ascii="Calibri" w:hAnsi="Calibri" w:cs="Times New Roman"/>
          <w:sz w:val="24"/>
          <w:szCs w:val="24"/>
          <w:lang w:val="en-GB"/>
        </w:rPr>
        <w:t>9</w:t>
      </w:r>
      <w:r w:rsidRPr="008E531B">
        <w:rPr>
          <w:rFonts w:ascii="Calibri" w:hAnsi="Calibri" w:cs="Times New Roman"/>
          <w:sz w:val="24"/>
          <w:szCs w:val="24"/>
          <w:lang w:val="en-GB"/>
        </w:rPr>
        <w:t>/</w:t>
      </w:r>
      <w:r w:rsidR="00BE2F83">
        <w:rPr>
          <w:rFonts w:ascii="Calibri" w:hAnsi="Calibri" w:cs="Times New Roman"/>
          <w:sz w:val="24"/>
          <w:szCs w:val="24"/>
          <w:lang w:val="en-GB"/>
        </w:rPr>
        <w:t>20</w:t>
      </w:r>
      <w:r w:rsidRPr="008E531B">
        <w:rPr>
          <w:rFonts w:ascii="Calibri" w:hAnsi="Calibri" w:cs="Times New Roman"/>
          <w:sz w:val="24"/>
          <w:szCs w:val="24"/>
          <w:lang w:val="en-GB"/>
        </w:rPr>
        <w:t xml:space="preserve">) you will have to pay your own care home fees. If you are assessed as needing, </w:t>
      </w:r>
      <w:r w:rsidR="008E531B" w:rsidRPr="008E531B">
        <w:rPr>
          <w:rFonts w:ascii="Calibri" w:hAnsi="Calibri" w:cs="Times New Roman"/>
          <w:sz w:val="24"/>
          <w:szCs w:val="24"/>
          <w:lang w:val="en-GB"/>
        </w:rPr>
        <w:t>and being in receipt of</w:t>
      </w:r>
      <w:r w:rsidR="00A251F5">
        <w:rPr>
          <w:rFonts w:ascii="Calibri" w:hAnsi="Calibri" w:cs="Times New Roman"/>
          <w:sz w:val="24"/>
          <w:szCs w:val="24"/>
          <w:lang w:val="en-GB"/>
        </w:rPr>
        <w:t>,</w:t>
      </w:r>
      <w:r w:rsidR="008E531B" w:rsidRPr="008E531B">
        <w:rPr>
          <w:rFonts w:ascii="Calibri" w:hAnsi="Calibri" w:cs="Times New Roman"/>
          <w:sz w:val="24"/>
          <w:szCs w:val="24"/>
          <w:lang w:val="en-GB"/>
        </w:rPr>
        <w:t xml:space="preserve"> nursing care </w:t>
      </w:r>
      <w:r w:rsidR="00A251F5">
        <w:rPr>
          <w:rFonts w:ascii="Calibri" w:hAnsi="Calibri" w:cs="Times New Roman"/>
          <w:sz w:val="24"/>
          <w:szCs w:val="24"/>
          <w:lang w:val="en-GB"/>
        </w:rPr>
        <w:t>the local Clinical Commissioning</w:t>
      </w:r>
      <w:r w:rsidRPr="008E531B">
        <w:rPr>
          <w:rFonts w:ascii="Calibri" w:hAnsi="Calibri" w:cs="Times New Roman"/>
          <w:sz w:val="24"/>
          <w:szCs w:val="24"/>
          <w:lang w:val="en-GB"/>
        </w:rPr>
        <w:t xml:space="preserve"> Group </w:t>
      </w:r>
      <w:r w:rsidR="00A251F5">
        <w:rPr>
          <w:rFonts w:ascii="Calibri" w:hAnsi="Calibri" w:cs="Times New Roman"/>
          <w:sz w:val="24"/>
          <w:szCs w:val="24"/>
          <w:lang w:val="en-GB"/>
        </w:rPr>
        <w:t xml:space="preserve">(CCG) </w:t>
      </w:r>
      <w:r w:rsidRPr="008E531B">
        <w:rPr>
          <w:rFonts w:ascii="Calibri" w:hAnsi="Calibri" w:cs="Times New Roman"/>
          <w:sz w:val="24"/>
          <w:szCs w:val="24"/>
          <w:lang w:val="en-GB"/>
        </w:rPr>
        <w:t>will pay £1</w:t>
      </w:r>
      <w:r w:rsidR="008245EB">
        <w:rPr>
          <w:rFonts w:ascii="Calibri" w:hAnsi="Calibri" w:cs="Times New Roman"/>
          <w:sz w:val="24"/>
          <w:szCs w:val="24"/>
          <w:lang w:val="en-GB"/>
        </w:rPr>
        <w:t>65.56</w:t>
      </w:r>
      <w:r w:rsidRPr="008E531B">
        <w:rPr>
          <w:rFonts w:ascii="Calibri" w:hAnsi="Calibri" w:cs="Times New Roman"/>
          <w:sz w:val="24"/>
          <w:szCs w:val="24"/>
          <w:lang w:val="en-GB"/>
        </w:rPr>
        <w:t xml:space="preserve"> per week (201</w:t>
      </w:r>
      <w:r w:rsidR="00BE2F83">
        <w:rPr>
          <w:rFonts w:ascii="Calibri" w:hAnsi="Calibri" w:cs="Times New Roman"/>
          <w:sz w:val="24"/>
          <w:szCs w:val="24"/>
          <w:lang w:val="en-GB"/>
        </w:rPr>
        <w:t>9/20</w:t>
      </w:r>
      <w:r w:rsidRPr="008E531B">
        <w:rPr>
          <w:rFonts w:ascii="Calibri" w:hAnsi="Calibri" w:cs="Times New Roman"/>
          <w:sz w:val="24"/>
          <w:szCs w:val="24"/>
          <w:lang w:val="en-GB"/>
        </w:rPr>
        <w:t>) towards your fees with what is known as the funded nursing care element (FNC). The balance will be paid by you until your assets reach the threshold of £23,</w:t>
      </w:r>
      <w:r w:rsidR="00BE2F83">
        <w:rPr>
          <w:rFonts w:ascii="Calibri" w:hAnsi="Calibri" w:cs="Times New Roman"/>
          <w:sz w:val="24"/>
          <w:szCs w:val="24"/>
          <w:lang w:val="en-GB"/>
        </w:rPr>
        <w:t>25</w:t>
      </w:r>
      <w:r w:rsidRPr="008E531B">
        <w:rPr>
          <w:rFonts w:ascii="Calibri" w:hAnsi="Calibri" w:cs="Times New Roman"/>
          <w:sz w:val="24"/>
          <w:szCs w:val="24"/>
          <w:lang w:val="en-GB"/>
        </w:rPr>
        <w:t>0. When this happens the county council will step in and pay a proportion of the fees. If you meet certain criteria the CCG might also pay the majority, or all, of your fees.</w:t>
      </w:r>
      <w:r w:rsidR="00CC41C3">
        <w:rPr>
          <w:rFonts w:ascii="Calibri" w:hAnsi="Calibri" w:cs="Times New Roman"/>
          <w:sz w:val="24"/>
          <w:szCs w:val="24"/>
          <w:lang w:val="en-GB"/>
        </w:rPr>
        <w:t xml:space="preserve"> Our current fees start at £1,100 per week. This includes the FNC.</w:t>
      </w:r>
    </w:p>
    <w:p w14:paraId="5E220A2F" w14:textId="3FFB384C" w:rsidR="00E20209" w:rsidRDefault="00E20209" w:rsidP="00EB7F27">
      <w:pPr>
        <w:rPr>
          <w:rFonts w:ascii="Calibri" w:hAnsi="Calibri" w:cs="Calibri"/>
          <w:sz w:val="24"/>
          <w:szCs w:val="24"/>
        </w:rPr>
      </w:pPr>
      <w:r>
        <w:rPr>
          <w:rFonts w:ascii="Calibri" w:hAnsi="Calibri" w:cs="Times New Roman"/>
          <w:sz w:val="24"/>
          <w:szCs w:val="24"/>
          <w:lang w:val="en-GB"/>
        </w:rPr>
        <w:t xml:space="preserve">It is a local authority requirement that we ask you for </w:t>
      </w:r>
      <w:r w:rsidRPr="00E20209">
        <w:rPr>
          <w:rFonts w:ascii="Calibri" w:hAnsi="Calibri" w:cs="Calibri"/>
          <w:sz w:val="24"/>
          <w:szCs w:val="24"/>
          <w:lang w:val="en-GB"/>
        </w:rPr>
        <w:t>e</w:t>
      </w:r>
      <w:proofErr w:type="spellStart"/>
      <w:r w:rsidRPr="00E20209">
        <w:rPr>
          <w:rFonts w:ascii="Calibri" w:hAnsi="Calibri" w:cs="Calibri"/>
          <w:sz w:val="24"/>
          <w:szCs w:val="24"/>
        </w:rPr>
        <w:t>vidence</w:t>
      </w:r>
      <w:proofErr w:type="spellEnd"/>
      <w:r w:rsidRPr="00E20209">
        <w:rPr>
          <w:rFonts w:ascii="Calibri" w:hAnsi="Calibri" w:cs="Calibri"/>
          <w:sz w:val="24"/>
          <w:szCs w:val="24"/>
        </w:rPr>
        <w:t xml:space="preserve"> that </w:t>
      </w:r>
      <w:r>
        <w:rPr>
          <w:rFonts w:ascii="Calibri" w:hAnsi="Calibri" w:cs="Calibri"/>
          <w:sz w:val="24"/>
          <w:szCs w:val="24"/>
        </w:rPr>
        <w:t>you have</w:t>
      </w:r>
      <w:r w:rsidRPr="00E20209">
        <w:rPr>
          <w:rFonts w:ascii="Calibri" w:hAnsi="Calibri" w:cs="Calibri"/>
          <w:sz w:val="24"/>
          <w:szCs w:val="24"/>
        </w:rPr>
        <w:t xml:space="preserve"> </w:t>
      </w:r>
      <w:proofErr w:type="gramStart"/>
      <w:r w:rsidRPr="00E20209">
        <w:rPr>
          <w:rFonts w:ascii="Calibri" w:hAnsi="Calibri" w:cs="Calibri"/>
          <w:sz w:val="24"/>
          <w:szCs w:val="24"/>
        </w:rPr>
        <w:t>sufficient</w:t>
      </w:r>
      <w:proofErr w:type="gramEnd"/>
      <w:r w:rsidRPr="00E20209">
        <w:rPr>
          <w:rFonts w:ascii="Calibri" w:hAnsi="Calibri" w:cs="Calibri"/>
          <w:sz w:val="24"/>
          <w:szCs w:val="24"/>
        </w:rPr>
        <w:t xml:space="preserve"> funds to pay for </w:t>
      </w:r>
      <w:r>
        <w:rPr>
          <w:rFonts w:ascii="Calibri" w:hAnsi="Calibri" w:cs="Calibri"/>
          <w:sz w:val="24"/>
          <w:szCs w:val="24"/>
        </w:rPr>
        <w:t>your</w:t>
      </w:r>
      <w:r w:rsidRPr="00E20209">
        <w:rPr>
          <w:rFonts w:ascii="Calibri" w:hAnsi="Calibri" w:cs="Calibri"/>
          <w:sz w:val="24"/>
          <w:szCs w:val="24"/>
        </w:rPr>
        <w:t xml:space="preserve"> room at Linden House for 2 years</w:t>
      </w:r>
      <w:r w:rsidR="007E08C8">
        <w:rPr>
          <w:rFonts w:ascii="Calibri" w:hAnsi="Calibri" w:cs="Calibri"/>
          <w:sz w:val="24"/>
          <w:szCs w:val="24"/>
        </w:rPr>
        <w:t xml:space="preserve"> and we may ask for a guarantor</w:t>
      </w:r>
      <w:r>
        <w:rPr>
          <w:rFonts w:ascii="Calibri" w:hAnsi="Calibri" w:cs="Calibri"/>
          <w:sz w:val="24"/>
          <w:szCs w:val="24"/>
        </w:rPr>
        <w:t xml:space="preserve"> </w:t>
      </w:r>
    </w:p>
    <w:p w14:paraId="6CA610C8" w14:textId="331A0E41" w:rsidR="00E20209" w:rsidRPr="00E20209" w:rsidRDefault="00E20209" w:rsidP="00EB7F27">
      <w:pPr>
        <w:rPr>
          <w:rFonts w:ascii="Calibri" w:hAnsi="Calibri" w:cs="Times New Roman"/>
          <w:sz w:val="24"/>
          <w:szCs w:val="24"/>
          <w:lang w:val="en-GB"/>
        </w:rPr>
      </w:pPr>
      <w:r w:rsidRPr="008E531B">
        <w:rPr>
          <w:rFonts w:ascii="Calibri" w:hAnsi="Calibri" w:cs="Times New Roman"/>
          <w:sz w:val="24"/>
          <w:szCs w:val="24"/>
          <w:lang w:val="en-GB"/>
        </w:rPr>
        <w:t xml:space="preserve">There are various ways of making your assets work for you to help you pay for the fees. We cannot give you advice because we are not regulated by the Financial Conduct Authority but there are many specialist advisers who can give you advice. If you are </w:t>
      </w:r>
      <w:proofErr w:type="spellStart"/>
      <w:r w:rsidRPr="008E531B">
        <w:rPr>
          <w:rFonts w:ascii="Calibri" w:hAnsi="Calibri" w:cs="Times New Roman"/>
          <w:sz w:val="24"/>
          <w:szCs w:val="24"/>
          <w:lang w:val="en-GB"/>
        </w:rPr>
        <w:t>self funding</w:t>
      </w:r>
      <w:proofErr w:type="spellEnd"/>
      <w:r w:rsidRPr="008E531B">
        <w:rPr>
          <w:rFonts w:ascii="Calibri" w:hAnsi="Calibri" w:cs="Times New Roman"/>
          <w:sz w:val="24"/>
          <w:szCs w:val="24"/>
          <w:lang w:val="en-GB"/>
        </w:rPr>
        <w:t xml:space="preserve"> your care, then you should apply for Attendance Allowance from the DWP. We can usually assist you to do this for a small fee.</w:t>
      </w:r>
    </w:p>
    <w:p w14:paraId="6A0CCCD6" w14:textId="2D3B7C7F" w:rsidR="00EB7F27" w:rsidRPr="008E531B" w:rsidRDefault="00E20209" w:rsidP="00EB7F27">
      <w:pPr>
        <w:rPr>
          <w:rFonts w:ascii="Calibri" w:hAnsi="Calibri" w:cs="Times New Roman"/>
          <w:sz w:val="24"/>
          <w:szCs w:val="24"/>
          <w:lang w:val="en-GB"/>
        </w:rPr>
      </w:pPr>
      <w:r>
        <w:rPr>
          <w:rFonts w:ascii="Calibri" w:hAnsi="Calibri" w:cs="Times New Roman"/>
          <w:sz w:val="24"/>
          <w:szCs w:val="24"/>
          <w:lang w:val="en-GB"/>
        </w:rPr>
        <w:t xml:space="preserve">To </w:t>
      </w:r>
      <w:proofErr w:type="spellStart"/>
      <w:r>
        <w:rPr>
          <w:rFonts w:ascii="Calibri" w:hAnsi="Calibri" w:cs="Times New Roman"/>
          <w:sz w:val="24"/>
          <w:szCs w:val="24"/>
          <w:lang w:val="en-GB"/>
        </w:rPr>
        <w:t>self fund</w:t>
      </w:r>
      <w:proofErr w:type="spellEnd"/>
      <w:r>
        <w:rPr>
          <w:rFonts w:ascii="Calibri" w:hAnsi="Calibri" w:cs="Times New Roman"/>
          <w:sz w:val="24"/>
          <w:szCs w:val="24"/>
          <w:lang w:val="en-GB"/>
        </w:rPr>
        <w:t xml:space="preserve"> your stay y</w:t>
      </w:r>
      <w:r w:rsidR="00EB7F27" w:rsidRPr="008E531B">
        <w:rPr>
          <w:rFonts w:ascii="Calibri" w:hAnsi="Calibri" w:cs="Times New Roman"/>
          <w:sz w:val="24"/>
          <w:szCs w:val="24"/>
          <w:lang w:val="en-GB"/>
        </w:rPr>
        <w:t>ou could:</w:t>
      </w:r>
    </w:p>
    <w:p w14:paraId="081B2076" w14:textId="77777777" w:rsidR="00EB7F27" w:rsidRPr="008E531B" w:rsidRDefault="00EB7F27" w:rsidP="00EB7F27">
      <w:pPr>
        <w:pStyle w:val="ListParagraph"/>
        <w:numPr>
          <w:ilvl w:val="0"/>
          <w:numId w:val="19"/>
        </w:numPr>
        <w:rPr>
          <w:rFonts w:ascii="Calibri" w:hAnsi="Calibri" w:cs="Times New Roman"/>
          <w:sz w:val="24"/>
          <w:szCs w:val="24"/>
        </w:rPr>
      </w:pPr>
      <w:r w:rsidRPr="008E531B">
        <w:rPr>
          <w:rFonts w:ascii="Calibri" w:hAnsi="Calibri" w:cs="Times New Roman"/>
          <w:sz w:val="24"/>
          <w:szCs w:val="24"/>
        </w:rPr>
        <w:t xml:space="preserve">Use your savings </w:t>
      </w:r>
    </w:p>
    <w:p w14:paraId="13B905DE" w14:textId="77777777" w:rsidR="00EB7F27" w:rsidRPr="008E531B" w:rsidRDefault="00EB7F27" w:rsidP="00EB7F27">
      <w:pPr>
        <w:pStyle w:val="ListParagraph"/>
        <w:numPr>
          <w:ilvl w:val="0"/>
          <w:numId w:val="19"/>
        </w:numPr>
        <w:rPr>
          <w:rFonts w:ascii="Calibri" w:hAnsi="Calibri" w:cs="Times New Roman"/>
          <w:sz w:val="24"/>
          <w:szCs w:val="24"/>
        </w:rPr>
      </w:pPr>
      <w:r w:rsidRPr="008E531B">
        <w:rPr>
          <w:rFonts w:ascii="Calibri" w:hAnsi="Calibri" w:cs="Times New Roman"/>
          <w:sz w:val="24"/>
          <w:szCs w:val="24"/>
        </w:rPr>
        <w:t xml:space="preserve">Rent out your house </w:t>
      </w:r>
    </w:p>
    <w:p w14:paraId="3C22D590" w14:textId="77777777" w:rsidR="00EB7F27" w:rsidRPr="008E531B" w:rsidRDefault="00EB7F27" w:rsidP="00EB7F27">
      <w:pPr>
        <w:pStyle w:val="ListParagraph"/>
        <w:numPr>
          <w:ilvl w:val="0"/>
          <w:numId w:val="19"/>
        </w:numPr>
        <w:rPr>
          <w:rFonts w:ascii="Calibri" w:hAnsi="Calibri" w:cs="Times New Roman"/>
          <w:sz w:val="24"/>
          <w:szCs w:val="24"/>
        </w:rPr>
      </w:pPr>
      <w:r w:rsidRPr="008E531B">
        <w:rPr>
          <w:rFonts w:ascii="Calibri" w:hAnsi="Calibri" w:cs="Times New Roman"/>
          <w:sz w:val="24"/>
          <w:szCs w:val="24"/>
        </w:rPr>
        <w:t>Take an immediate annuity</w:t>
      </w:r>
    </w:p>
    <w:p w14:paraId="1F67CCD5" w14:textId="77777777" w:rsidR="00EB7F27" w:rsidRPr="008E531B" w:rsidRDefault="00EB7F27" w:rsidP="00EB7F27">
      <w:pPr>
        <w:pStyle w:val="ListParagraph"/>
        <w:numPr>
          <w:ilvl w:val="0"/>
          <w:numId w:val="19"/>
        </w:numPr>
        <w:rPr>
          <w:rFonts w:ascii="Calibri" w:hAnsi="Calibri" w:cs="Times New Roman"/>
          <w:sz w:val="24"/>
          <w:szCs w:val="24"/>
        </w:rPr>
      </w:pPr>
      <w:r w:rsidRPr="008E531B">
        <w:rPr>
          <w:rFonts w:ascii="Calibri" w:hAnsi="Calibri" w:cs="Times New Roman"/>
          <w:sz w:val="24"/>
          <w:szCs w:val="24"/>
        </w:rPr>
        <w:t>Use your investment income</w:t>
      </w:r>
    </w:p>
    <w:p w14:paraId="6C29C0D9" w14:textId="77777777" w:rsidR="00EB7F27" w:rsidRPr="008E531B" w:rsidRDefault="00EB7F27" w:rsidP="00EB7F27">
      <w:pPr>
        <w:pStyle w:val="ListParagraph"/>
        <w:numPr>
          <w:ilvl w:val="0"/>
          <w:numId w:val="19"/>
        </w:numPr>
        <w:rPr>
          <w:rFonts w:ascii="Calibri" w:hAnsi="Calibri" w:cs="Times New Roman"/>
          <w:sz w:val="24"/>
          <w:szCs w:val="24"/>
        </w:rPr>
      </w:pPr>
      <w:r w:rsidRPr="008E531B">
        <w:rPr>
          <w:rFonts w:ascii="Calibri" w:hAnsi="Calibri" w:cs="Times New Roman"/>
          <w:sz w:val="24"/>
          <w:szCs w:val="24"/>
        </w:rPr>
        <w:t>Undertake an equity release scheme if you own your house</w:t>
      </w:r>
    </w:p>
    <w:p w14:paraId="18D82AE3" w14:textId="77777777" w:rsidR="00EB7F27" w:rsidRPr="008E531B" w:rsidRDefault="00EB7F27" w:rsidP="00EB7F27">
      <w:pPr>
        <w:pStyle w:val="ListParagraph"/>
        <w:numPr>
          <w:ilvl w:val="0"/>
          <w:numId w:val="19"/>
        </w:numPr>
        <w:rPr>
          <w:rFonts w:ascii="Calibri" w:hAnsi="Calibri" w:cs="Times New Roman"/>
          <w:sz w:val="24"/>
          <w:szCs w:val="24"/>
        </w:rPr>
      </w:pPr>
      <w:r w:rsidRPr="008E531B">
        <w:rPr>
          <w:rFonts w:ascii="Calibri" w:hAnsi="Calibri" w:cs="Times New Roman"/>
          <w:sz w:val="24"/>
          <w:szCs w:val="24"/>
        </w:rPr>
        <w:t>Apply to the local authority for a deferred payment agreement</w:t>
      </w:r>
    </w:p>
    <w:p w14:paraId="37F2093A" w14:textId="77777777" w:rsidR="004E1AED" w:rsidRPr="008E531B" w:rsidRDefault="008E531B" w:rsidP="008E531B">
      <w:pPr>
        <w:pStyle w:val="Heading2"/>
        <w:rPr>
          <w:lang w:val="en-GB"/>
        </w:rPr>
      </w:pPr>
      <w:r w:rsidRPr="008E531B">
        <w:rPr>
          <w:lang w:val="en-GB"/>
        </w:rPr>
        <w:t>MOVING TO LOCAL AUTHORITY FUNDING:</w:t>
      </w:r>
    </w:p>
    <w:p w14:paraId="5B58C9D7" w14:textId="045D3F1A" w:rsidR="008E531B" w:rsidRPr="008E531B" w:rsidRDefault="008E531B" w:rsidP="008E531B">
      <w:pPr>
        <w:rPr>
          <w:rFonts w:ascii="Calibri" w:hAnsi="Calibri" w:cs="Times New Roman"/>
          <w:sz w:val="24"/>
          <w:szCs w:val="24"/>
          <w:lang w:val="en-GB"/>
        </w:rPr>
      </w:pPr>
      <w:r w:rsidRPr="008E531B">
        <w:rPr>
          <w:rFonts w:ascii="Calibri" w:hAnsi="Calibri" w:cs="Times New Roman"/>
          <w:sz w:val="24"/>
          <w:szCs w:val="24"/>
          <w:lang w:val="en-GB"/>
        </w:rPr>
        <w:t>Once you have assets (including property) worth less than £23,</w:t>
      </w:r>
      <w:r w:rsidR="00BE2F83">
        <w:rPr>
          <w:rFonts w:ascii="Calibri" w:hAnsi="Calibri" w:cs="Times New Roman"/>
          <w:sz w:val="24"/>
          <w:szCs w:val="24"/>
          <w:lang w:val="en-GB"/>
        </w:rPr>
        <w:t>25</w:t>
      </w:r>
      <w:r w:rsidRPr="008E531B">
        <w:rPr>
          <w:rFonts w:ascii="Calibri" w:hAnsi="Calibri" w:cs="Times New Roman"/>
          <w:sz w:val="24"/>
          <w:szCs w:val="24"/>
          <w:lang w:val="en-GB"/>
        </w:rPr>
        <w:t xml:space="preserve">0 you should be eligible for help with the fees from the local authority. If you move into the home funding the cost of your care yourself and your assets start to decrease then you will need to apply to your local authority for a financial assessment so that they can establish whether or not you are eligible for their financial support with the fees. The most important thing to remember is to talk to the local authority and to the care home as early as possible when assets start to become depleted. It can take several months for the local authority to arrange to take over payments and obviously the care home expects the fees to be met during this time. This may mean that the </w:t>
      </w:r>
      <w:r w:rsidRPr="008E531B">
        <w:rPr>
          <w:rFonts w:ascii="Calibri" w:hAnsi="Calibri" w:cs="Times New Roman"/>
          <w:sz w:val="24"/>
          <w:szCs w:val="24"/>
          <w:lang w:val="en-GB"/>
        </w:rPr>
        <w:lastRenderedPageBreak/>
        <w:t xml:space="preserve">fees </w:t>
      </w:r>
      <w:proofErr w:type="gramStart"/>
      <w:r w:rsidRPr="008E531B">
        <w:rPr>
          <w:rFonts w:ascii="Calibri" w:hAnsi="Calibri" w:cs="Times New Roman"/>
          <w:sz w:val="24"/>
          <w:szCs w:val="24"/>
          <w:lang w:val="en-GB"/>
        </w:rPr>
        <w:t>have to</w:t>
      </w:r>
      <w:proofErr w:type="gramEnd"/>
      <w:r w:rsidRPr="008E531B">
        <w:rPr>
          <w:rFonts w:ascii="Calibri" w:hAnsi="Calibri" w:cs="Times New Roman"/>
          <w:sz w:val="24"/>
          <w:szCs w:val="24"/>
          <w:lang w:val="en-GB"/>
        </w:rPr>
        <w:t xml:space="preserve"> be met from the £23,</w:t>
      </w:r>
      <w:r w:rsidR="00BE2F83">
        <w:rPr>
          <w:rFonts w:ascii="Calibri" w:hAnsi="Calibri" w:cs="Times New Roman"/>
          <w:sz w:val="24"/>
          <w:szCs w:val="24"/>
          <w:lang w:val="en-GB"/>
        </w:rPr>
        <w:t>25</w:t>
      </w:r>
      <w:r w:rsidRPr="008E531B">
        <w:rPr>
          <w:rFonts w:ascii="Calibri" w:hAnsi="Calibri" w:cs="Times New Roman"/>
          <w:sz w:val="24"/>
          <w:szCs w:val="24"/>
          <w:lang w:val="en-GB"/>
        </w:rPr>
        <w:t xml:space="preserve">0 until the local authority takes over. At this </w:t>
      </w:r>
      <w:proofErr w:type="gramStart"/>
      <w:r w:rsidRPr="008E531B">
        <w:rPr>
          <w:rFonts w:ascii="Calibri" w:hAnsi="Calibri" w:cs="Times New Roman"/>
          <w:sz w:val="24"/>
          <w:szCs w:val="24"/>
          <w:lang w:val="en-GB"/>
        </w:rPr>
        <w:t>time</w:t>
      </w:r>
      <w:proofErr w:type="gramEnd"/>
      <w:r w:rsidRPr="008E531B">
        <w:rPr>
          <w:rFonts w:ascii="Calibri" w:hAnsi="Calibri" w:cs="Times New Roman"/>
          <w:sz w:val="24"/>
          <w:szCs w:val="24"/>
          <w:lang w:val="en-GB"/>
        </w:rPr>
        <w:t xml:space="preserve"> they will usually back date their funding arrangements and you will be reimbursed.</w:t>
      </w:r>
    </w:p>
    <w:p w14:paraId="784419CA" w14:textId="77777777" w:rsidR="008E531B" w:rsidRPr="008E531B" w:rsidRDefault="008E531B" w:rsidP="008E531B">
      <w:pPr>
        <w:rPr>
          <w:rFonts w:ascii="Calibri" w:hAnsi="Calibri" w:cs="Times New Roman"/>
          <w:sz w:val="24"/>
          <w:szCs w:val="24"/>
          <w:lang w:val="en-GB"/>
        </w:rPr>
      </w:pPr>
      <w:r w:rsidRPr="008E531B">
        <w:rPr>
          <w:rFonts w:ascii="Calibri" w:hAnsi="Calibri" w:cs="Times New Roman"/>
          <w:sz w:val="24"/>
          <w:szCs w:val="24"/>
          <w:lang w:val="en-GB"/>
        </w:rPr>
        <w:t xml:space="preserve">Be aware, however, that even if the local authority </w:t>
      </w:r>
      <w:proofErr w:type="gramStart"/>
      <w:r w:rsidRPr="008E531B">
        <w:rPr>
          <w:rFonts w:ascii="Calibri" w:hAnsi="Calibri" w:cs="Times New Roman"/>
          <w:sz w:val="24"/>
          <w:szCs w:val="24"/>
          <w:lang w:val="en-GB"/>
        </w:rPr>
        <w:t>get</w:t>
      </w:r>
      <w:proofErr w:type="gramEnd"/>
      <w:r w:rsidRPr="008E531B">
        <w:rPr>
          <w:rFonts w:ascii="Calibri" w:hAnsi="Calibri" w:cs="Times New Roman"/>
          <w:sz w:val="24"/>
          <w:szCs w:val="24"/>
          <w:lang w:val="en-GB"/>
        </w:rPr>
        <w:t xml:space="preserve"> involved they will not pay all the fees. Many people misunderstand how the fees are paid and assume that the resident keeps their income while the county council pays the fees. This is not the case. </w:t>
      </w:r>
    </w:p>
    <w:p w14:paraId="679E4EAB" w14:textId="2A7F9283" w:rsidR="008E531B" w:rsidRPr="008E531B" w:rsidRDefault="008E531B" w:rsidP="008E531B">
      <w:pPr>
        <w:rPr>
          <w:rFonts w:ascii="Calibri" w:hAnsi="Calibri" w:cs="Times New Roman"/>
          <w:sz w:val="24"/>
          <w:szCs w:val="24"/>
          <w:lang w:val="en-GB"/>
        </w:rPr>
      </w:pPr>
      <w:r w:rsidRPr="008E531B">
        <w:rPr>
          <w:rFonts w:ascii="Calibri" w:hAnsi="Calibri" w:cs="Times New Roman"/>
          <w:sz w:val="24"/>
          <w:szCs w:val="24"/>
          <w:lang w:val="en-GB"/>
        </w:rPr>
        <w:t xml:space="preserve">The financial assessment that the local authority team undertakes establishes the current income of the resident (x), deducts an amount specified each year by law (y - the personal expenses allowance </w:t>
      </w:r>
      <w:proofErr w:type="spellStart"/>
      <w:r w:rsidRPr="008E531B">
        <w:rPr>
          <w:rFonts w:ascii="Calibri" w:hAnsi="Calibri" w:cs="Times New Roman"/>
          <w:sz w:val="24"/>
          <w:szCs w:val="24"/>
          <w:lang w:val="en-GB"/>
        </w:rPr>
        <w:t>ie</w:t>
      </w:r>
      <w:proofErr w:type="spellEnd"/>
      <w:r w:rsidRPr="008E531B">
        <w:rPr>
          <w:rFonts w:ascii="Calibri" w:hAnsi="Calibri" w:cs="Times New Roman"/>
          <w:sz w:val="24"/>
          <w:szCs w:val="24"/>
          <w:lang w:val="en-GB"/>
        </w:rPr>
        <w:t xml:space="preserve"> £24.90 per week in 201</w:t>
      </w:r>
      <w:r w:rsidR="00BE2F83">
        <w:rPr>
          <w:rFonts w:ascii="Calibri" w:hAnsi="Calibri" w:cs="Times New Roman"/>
          <w:sz w:val="24"/>
          <w:szCs w:val="24"/>
          <w:lang w:val="en-GB"/>
        </w:rPr>
        <w:t>9/20</w:t>
      </w:r>
      <w:r w:rsidRPr="008E531B">
        <w:rPr>
          <w:rFonts w:ascii="Calibri" w:hAnsi="Calibri" w:cs="Times New Roman"/>
          <w:sz w:val="24"/>
          <w:szCs w:val="24"/>
          <w:lang w:val="en-GB"/>
        </w:rPr>
        <w:t xml:space="preserve">) and establishes that the resident must pay x-y towards the fees and the local authority will pay the balance up to their published fees. This causes an issue because the local authority fees are rarely </w:t>
      </w:r>
      <w:proofErr w:type="gramStart"/>
      <w:r w:rsidRPr="008E531B">
        <w:rPr>
          <w:rFonts w:ascii="Calibri" w:hAnsi="Calibri" w:cs="Times New Roman"/>
          <w:sz w:val="24"/>
          <w:szCs w:val="24"/>
          <w:lang w:val="en-GB"/>
        </w:rPr>
        <w:t>realistic</w:t>
      </w:r>
      <w:proofErr w:type="gramEnd"/>
      <w:r w:rsidRPr="008E531B">
        <w:rPr>
          <w:rFonts w:ascii="Calibri" w:hAnsi="Calibri" w:cs="Times New Roman"/>
          <w:sz w:val="24"/>
          <w:szCs w:val="24"/>
          <w:lang w:val="en-GB"/>
        </w:rPr>
        <w:t xml:space="preserve"> and this means that there may well be a shortfall that has to be met if the resident wishes to either enter or stay at the care home of their choice. If a resident is eligible for the funded nursing care (FNC) element, this is included in the calculations and the FNC is not passed on to the resident. </w:t>
      </w:r>
    </w:p>
    <w:p w14:paraId="3F3CF2BA" w14:textId="77777777" w:rsidR="008E531B" w:rsidRPr="008E531B" w:rsidRDefault="008E531B" w:rsidP="008E531B">
      <w:pPr>
        <w:rPr>
          <w:rFonts w:ascii="Calibri" w:hAnsi="Calibri" w:cs="Times New Roman"/>
          <w:sz w:val="24"/>
          <w:szCs w:val="24"/>
          <w:lang w:val="en-GB"/>
        </w:rPr>
      </w:pPr>
      <w:r w:rsidRPr="008E531B">
        <w:rPr>
          <w:rFonts w:ascii="Calibri" w:hAnsi="Calibri" w:cs="Times New Roman"/>
          <w:sz w:val="24"/>
          <w:szCs w:val="24"/>
          <w:lang w:val="en-GB"/>
        </w:rPr>
        <w:t xml:space="preserve">Example: </w:t>
      </w:r>
    </w:p>
    <w:p w14:paraId="2038A609" w14:textId="29B923EE" w:rsidR="008E531B" w:rsidRPr="008E531B" w:rsidRDefault="008E531B" w:rsidP="008E531B">
      <w:pPr>
        <w:pStyle w:val="ListParagraph"/>
        <w:numPr>
          <w:ilvl w:val="0"/>
          <w:numId w:val="20"/>
        </w:numPr>
        <w:rPr>
          <w:rFonts w:ascii="Calibri" w:hAnsi="Calibri" w:cs="Times New Roman"/>
          <w:sz w:val="24"/>
          <w:szCs w:val="24"/>
        </w:rPr>
      </w:pPr>
      <w:r w:rsidRPr="008E531B">
        <w:rPr>
          <w:rFonts w:ascii="Calibri" w:hAnsi="Calibri" w:cs="Times New Roman"/>
          <w:sz w:val="24"/>
          <w:szCs w:val="24"/>
        </w:rPr>
        <w:t>the local authority published fees are £</w:t>
      </w:r>
      <w:r w:rsidR="00BE2F83">
        <w:rPr>
          <w:rFonts w:ascii="Calibri" w:hAnsi="Calibri" w:cs="Times New Roman"/>
          <w:sz w:val="24"/>
          <w:szCs w:val="24"/>
        </w:rPr>
        <w:t>528.97</w:t>
      </w:r>
      <w:r w:rsidRPr="008E531B">
        <w:rPr>
          <w:rFonts w:ascii="Calibri" w:hAnsi="Calibri" w:cs="Times New Roman"/>
          <w:sz w:val="24"/>
          <w:szCs w:val="24"/>
        </w:rPr>
        <w:t xml:space="preserve"> per week (this does not include FNC)</w:t>
      </w:r>
    </w:p>
    <w:p w14:paraId="3846604A" w14:textId="391FDD36" w:rsidR="008E531B" w:rsidRPr="008E531B" w:rsidRDefault="008E531B" w:rsidP="008E531B">
      <w:pPr>
        <w:pStyle w:val="ListParagraph"/>
        <w:numPr>
          <w:ilvl w:val="0"/>
          <w:numId w:val="20"/>
        </w:numPr>
        <w:rPr>
          <w:rFonts w:ascii="Calibri" w:hAnsi="Calibri" w:cs="Times New Roman"/>
          <w:sz w:val="24"/>
          <w:szCs w:val="24"/>
        </w:rPr>
      </w:pPr>
      <w:r w:rsidRPr="008E531B">
        <w:rPr>
          <w:rFonts w:ascii="Calibri" w:hAnsi="Calibri" w:cs="Times New Roman"/>
          <w:sz w:val="24"/>
          <w:szCs w:val="24"/>
        </w:rPr>
        <w:t>the care home fees are £1</w:t>
      </w:r>
      <w:r w:rsidR="00BE2F83">
        <w:rPr>
          <w:rFonts w:ascii="Calibri" w:hAnsi="Calibri" w:cs="Times New Roman"/>
          <w:sz w:val="24"/>
          <w:szCs w:val="24"/>
        </w:rPr>
        <w:t>1</w:t>
      </w:r>
      <w:r w:rsidRPr="008E531B">
        <w:rPr>
          <w:rFonts w:ascii="Calibri" w:hAnsi="Calibri" w:cs="Times New Roman"/>
          <w:sz w:val="24"/>
          <w:szCs w:val="24"/>
        </w:rPr>
        <w:t xml:space="preserve">00.00 per week, </w:t>
      </w:r>
    </w:p>
    <w:p w14:paraId="7EE8D97C" w14:textId="77777777" w:rsidR="008E531B" w:rsidRPr="008E531B" w:rsidRDefault="008E531B" w:rsidP="008E531B">
      <w:pPr>
        <w:pStyle w:val="ListParagraph"/>
        <w:numPr>
          <w:ilvl w:val="0"/>
          <w:numId w:val="20"/>
        </w:numPr>
        <w:rPr>
          <w:rFonts w:ascii="Calibri" w:hAnsi="Calibri" w:cs="Times New Roman"/>
          <w:sz w:val="24"/>
          <w:szCs w:val="24"/>
        </w:rPr>
      </w:pPr>
      <w:r w:rsidRPr="008E531B">
        <w:rPr>
          <w:rFonts w:ascii="Calibri" w:hAnsi="Calibri" w:cs="Times New Roman"/>
          <w:sz w:val="24"/>
          <w:szCs w:val="24"/>
        </w:rPr>
        <w:t xml:space="preserve">the resident’s assessed income is £200.00 per week, </w:t>
      </w:r>
    </w:p>
    <w:p w14:paraId="45EC6BBF" w14:textId="66A03206" w:rsidR="008E531B" w:rsidRPr="008E531B" w:rsidRDefault="008E531B" w:rsidP="008E531B">
      <w:pPr>
        <w:pStyle w:val="ListParagraph"/>
        <w:numPr>
          <w:ilvl w:val="0"/>
          <w:numId w:val="20"/>
        </w:numPr>
        <w:rPr>
          <w:rFonts w:ascii="Calibri" w:hAnsi="Calibri" w:cs="Times New Roman"/>
          <w:sz w:val="24"/>
          <w:szCs w:val="24"/>
        </w:rPr>
      </w:pPr>
      <w:r w:rsidRPr="008E531B">
        <w:rPr>
          <w:rFonts w:ascii="Calibri" w:hAnsi="Calibri" w:cs="Times New Roman"/>
          <w:sz w:val="24"/>
          <w:szCs w:val="24"/>
        </w:rPr>
        <w:t>the resident has been assessed as being eligible for FNC of £1</w:t>
      </w:r>
      <w:r w:rsidR="008245EB">
        <w:rPr>
          <w:rFonts w:ascii="Calibri" w:hAnsi="Calibri" w:cs="Times New Roman"/>
          <w:sz w:val="24"/>
          <w:szCs w:val="24"/>
        </w:rPr>
        <w:t>65.56</w:t>
      </w:r>
      <w:r w:rsidRPr="008E531B">
        <w:rPr>
          <w:rFonts w:ascii="Calibri" w:hAnsi="Calibri" w:cs="Times New Roman"/>
          <w:sz w:val="24"/>
          <w:szCs w:val="24"/>
        </w:rPr>
        <w:t xml:space="preserve"> </w:t>
      </w:r>
    </w:p>
    <w:p w14:paraId="19EE686A" w14:textId="77777777" w:rsidR="008E531B" w:rsidRPr="008E531B" w:rsidRDefault="008E531B" w:rsidP="008E531B">
      <w:pPr>
        <w:rPr>
          <w:rFonts w:ascii="Calibri" w:hAnsi="Calibri" w:cs="Times New Roman"/>
          <w:sz w:val="24"/>
          <w:szCs w:val="24"/>
          <w:lang w:val="en-GB"/>
        </w:rPr>
      </w:pPr>
      <w:r w:rsidRPr="008E531B">
        <w:rPr>
          <w:rFonts w:ascii="Calibri" w:hAnsi="Calibri" w:cs="Times New Roman"/>
          <w:sz w:val="24"/>
          <w:szCs w:val="24"/>
          <w:lang w:val="en-GB"/>
        </w:rPr>
        <w:t>This would mean that the local authority would expect the resident to pay £200.00 – £24.90 = £175.10 per week towards the fees</w:t>
      </w:r>
    </w:p>
    <w:p w14:paraId="6A285ECE" w14:textId="7696CB3C" w:rsidR="008E531B" w:rsidRPr="008E531B" w:rsidRDefault="008E531B" w:rsidP="008E531B">
      <w:pPr>
        <w:rPr>
          <w:rFonts w:ascii="Calibri" w:hAnsi="Calibri" w:cs="Times New Roman"/>
          <w:sz w:val="24"/>
          <w:szCs w:val="24"/>
          <w:lang w:val="en-GB"/>
        </w:rPr>
      </w:pPr>
      <w:r w:rsidRPr="008E531B">
        <w:rPr>
          <w:rFonts w:ascii="Calibri" w:hAnsi="Calibri" w:cs="Times New Roman"/>
          <w:sz w:val="24"/>
          <w:szCs w:val="24"/>
          <w:lang w:val="en-GB"/>
        </w:rPr>
        <w:t>The local authority would pay £</w:t>
      </w:r>
      <w:r w:rsidR="00BE2F83">
        <w:rPr>
          <w:rFonts w:ascii="Calibri" w:hAnsi="Calibri" w:cs="Times New Roman"/>
          <w:sz w:val="24"/>
          <w:szCs w:val="24"/>
          <w:lang w:val="en-GB"/>
        </w:rPr>
        <w:t>528.97</w:t>
      </w:r>
      <w:r w:rsidRPr="008E531B">
        <w:rPr>
          <w:rFonts w:ascii="Calibri" w:hAnsi="Calibri" w:cs="Times New Roman"/>
          <w:sz w:val="24"/>
          <w:szCs w:val="24"/>
          <w:lang w:val="en-GB"/>
        </w:rPr>
        <w:t xml:space="preserve"> - £175.10 = £3</w:t>
      </w:r>
      <w:r w:rsidR="00BE2F83">
        <w:rPr>
          <w:rFonts w:ascii="Calibri" w:hAnsi="Calibri" w:cs="Times New Roman"/>
          <w:sz w:val="24"/>
          <w:szCs w:val="24"/>
          <w:lang w:val="en-GB"/>
        </w:rPr>
        <w:t>53.87</w:t>
      </w:r>
    </w:p>
    <w:p w14:paraId="29C9FCCC" w14:textId="3C869E19" w:rsidR="008E531B" w:rsidRPr="008E531B" w:rsidRDefault="008E531B" w:rsidP="008E531B">
      <w:pPr>
        <w:rPr>
          <w:rFonts w:ascii="Calibri" w:hAnsi="Calibri" w:cs="Times New Roman"/>
          <w:sz w:val="24"/>
          <w:szCs w:val="24"/>
          <w:lang w:val="en-GB"/>
        </w:rPr>
      </w:pPr>
      <w:r w:rsidRPr="008E531B">
        <w:rPr>
          <w:rFonts w:ascii="Calibri" w:hAnsi="Calibri" w:cs="Times New Roman"/>
          <w:sz w:val="24"/>
          <w:szCs w:val="24"/>
          <w:lang w:val="en-GB"/>
        </w:rPr>
        <w:t>The CCG would pay the care home £1</w:t>
      </w:r>
      <w:r w:rsidR="008245EB">
        <w:rPr>
          <w:rFonts w:ascii="Calibri" w:hAnsi="Calibri" w:cs="Times New Roman"/>
          <w:sz w:val="24"/>
          <w:szCs w:val="24"/>
          <w:lang w:val="en-GB"/>
        </w:rPr>
        <w:t>65.56</w:t>
      </w:r>
      <w:r w:rsidRPr="008E531B">
        <w:rPr>
          <w:rFonts w:ascii="Calibri" w:hAnsi="Calibri" w:cs="Times New Roman"/>
          <w:sz w:val="24"/>
          <w:szCs w:val="24"/>
          <w:lang w:val="en-GB"/>
        </w:rPr>
        <w:t xml:space="preserve"> per week for FNC</w:t>
      </w:r>
    </w:p>
    <w:p w14:paraId="44F3F088" w14:textId="3C09998F" w:rsidR="008E531B" w:rsidRPr="008E531B" w:rsidRDefault="008E531B" w:rsidP="008E531B">
      <w:pPr>
        <w:rPr>
          <w:rFonts w:ascii="Calibri" w:hAnsi="Calibri" w:cs="Times New Roman"/>
          <w:sz w:val="24"/>
          <w:szCs w:val="24"/>
          <w:lang w:val="en-GB"/>
        </w:rPr>
      </w:pPr>
      <w:r w:rsidRPr="008E531B">
        <w:rPr>
          <w:rFonts w:ascii="Calibri" w:hAnsi="Calibri" w:cs="Times New Roman"/>
          <w:sz w:val="24"/>
          <w:szCs w:val="24"/>
          <w:lang w:val="en-GB"/>
        </w:rPr>
        <w:t>The care home would receive £6</w:t>
      </w:r>
      <w:r w:rsidR="008245EB">
        <w:rPr>
          <w:rFonts w:ascii="Calibri" w:hAnsi="Calibri" w:cs="Times New Roman"/>
          <w:sz w:val="24"/>
          <w:szCs w:val="24"/>
          <w:lang w:val="en-GB"/>
        </w:rPr>
        <w:t>94.53</w:t>
      </w:r>
      <w:r w:rsidRPr="008E531B">
        <w:rPr>
          <w:rFonts w:ascii="Calibri" w:hAnsi="Calibri" w:cs="Times New Roman"/>
          <w:sz w:val="24"/>
          <w:szCs w:val="24"/>
          <w:lang w:val="en-GB"/>
        </w:rPr>
        <w:t xml:space="preserve"> overall. This leaves a shortfall of £</w:t>
      </w:r>
      <w:r w:rsidR="00BE2F83">
        <w:rPr>
          <w:rFonts w:ascii="Calibri" w:hAnsi="Calibri" w:cs="Times New Roman"/>
          <w:sz w:val="24"/>
          <w:szCs w:val="24"/>
          <w:lang w:val="en-GB"/>
        </w:rPr>
        <w:t>4</w:t>
      </w:r>
      <w:r w:rsidR="008245EB">
        <w:rPr>
          <w:rFonts w:ascii="Calibri" w:hAnsi="Calibri" w:cs="Times New Roman"/>
          <w:sz w:val="24"/>
          <w:szCs w:val="24"/>
          <w:lang w:val="en-GB"/>
        </w:rPr>
        <w:t>05.47</w:t>
      </w:r>
      <w:r w:rsidRPr="008E531B">
        <w:rPr>
          <w:rFonts w:ascii="Calibri" w:hAnsi="Calibri" w:cs="Times New Roman"/>
          <w:sz w:val="24"/>
          <w:szCs w:val="24"/>
          <w:lang w:val="en-GB"/>
        </w:rPr>
        <w:t xml:space="preserve"> per week of the £1</w:t>
      </w:r>
      <w:r w:rsidR="005F57C6">
        <w:rPr>
          <w:rFonts w:ascii="Calibri" w:hAnsi="Calibri" w:cs="Times New Roman"/>
          <w:sz w:val="24"/>
          <w:szCs w:val="24"/>
          <w:lang w:val="en-GB"/>
        </w:rPr>
        <w:t>,</w:t>
      </w:r>
      <w:r w:rsidR="00BE2F83">
        <w:rPr>
          <w:rFonts w:ascii="Calibri" w:hAnsi="Calibri" w:cs="Times New Roman"/>
          <w:sz w:val="24"/>
          <w:szCs w:val="24"/>
          <w:lang w:val="en-GB"/>
        </w:rPr>
        <w:t>1</w:t>
      </w:r>
      <w:r w:rsidRPr="008E531B">
        <w:rPr>
          <w:rFonts w:ascii="Calibri" w:hAnsi="Calibri" w:cs="Times New Roman"/>
          <w:sz w:val="24"/>
          <w:szCs w:val="24"/>
          <w:lang w:val="en-GB"/>
        </w:rPr>
        <w:t xml:space="preserve">00.00 per week fees which </w:t>
      </w:r>
      <w:proofErr w:type="gramStart"/>
      <w:r w:rsidRPr="008E531B">
        <w:rPr>
          <w:rFonts w:ascii="Calibri" w:hAnsi="Calibri" w:cs="Times New Roman"/>
          <w:sz w:val="24"/>
          <w:szCs w:val="24"/>
          <w:lang w:val="en-GB"/>
        </w:rPr>
        <w:t>has to</w:t>
      </w:r>
      <w:proofErr w:type="gramEnd"/>
      <w:r w:rsidRPr="008E531B">
        <w:rPr>
          <w:rFonts w:ascii="Calibri" w:hAnsi="Calibri" w:cs="Times New Roman"/>
          <w:sz w:val="24"/>
          <w:szCs w:val="24"/>
          <w:lang w:val="en-GB"/>
        </w:rPr>
        <w:t xml:space="preserve"> be met by a third party</w:t>
      </w:r>
    </w:p>
    <w:p w14:paraId="5D5F63C0" w14:textId="77777777" w:rsidR="008E531B" w:rsidRPr="008E531B" w:rsidRDefault="008E531B" w:rsidP="008E531B">
      <w:pPr>
        <w:pStyle w:val="Heading2"/>
        <w:rPr>
          <w:lang w:val="en-GB"/>
        </w:rPr>
      </w:pPr>
      <w:r w:rsidRPr="008E531B">
        <w:rPr>
          <w:lang w:val="en-GB"/>
        </w:rPr>
        <w:t>LOCAL AUTHORITY FROM ADMISSION:</w:t>
      </w:r>
    </w:p>
    <w:p w14:paraId="2F82AE7E" w14:textId="5754D4B2" w:rsidR="008E531B" w:rsidRDefault="008E531B" w:rsidP="008E531B">
      <w:pPr>
        <w:rPr>
          <w:rFonts w:ascii="Calibri" w:hAnsi="Calibri" w:cs="Times New Roman"/>
          <w:sz w:val="24"/>
          <w:szCs w:val="24"/>
          <w:lang w:val="en-GB"/>
        </w:rPr>
      </w:pPr>
      <w:r w:rsidRPr="008E531B">
        <w:rPr>
          <w:rFonts w:ascii="Calibri" w:hAnsi="Calibri" w:cs="Times New Roman"/>
          <w:sz w:val="24"/>
          <w:szCs w:val="24"/>
          <w:lang w:val="en-GB"/>
        </w:rPr>
        <w:t xml:space="preserve">We understand that not everyone can afford the usual, and realistic, fees charged by our care home and have one room which is subsidised by us into which we can admit a resident on local authority rates. If the room </w:t>
      </w:r>
      <w:r w:rsidR="00B05840">
        <w:rPr>
          <w:rFonts w:ascii="Calibri" w:hAnsi="Calibri" w:cs="Times New Roman"/>
          <w:sz w:val="24"/>
          <w:szCs w:val="24"/>
          <w:lang w:val="en-GB"/>
        </w:rPr>
        <w:t>i</w:t>
      </w:r>
      <w:r w:rsidRPr="008E531B">
        <w:rPr>
          <w:rFonts w:ascii="Calibri" w:hAnsi="Calibri" w:cs="Times New Roman"/>
          <w:sz w:val="24"/>
          <w:szCs w:val="24"/>
          <w:lang w:val="en-GB"/>
        </w:rPr>
        <w:t>s available</w:t>
      </w:r>
      <w:r w:rsidR="008245EB">
        <w:rPr>
          <w:rFonts w:ascii="Calibri" w:hAnsi="Calibri" w:cs="Times New Roman"/>
          <w:sz w:val="24"/>
          <w:szCs w:val="24"/>
          <w:lang w:val="en-GB"/>
        </w:rPr>
        <w:t>,</w:t>
      </w:r>
      <w:r w:rsidRPr="008E531B">
        <w:rPr>
          <w:rFonts w:ascii="Calibri" w:hAnsi="Calibri" w:cs="Times New Roman"/>
          <w:sz w:val="24"/>
          <w:szCs w:val="24"/>
          <w:lang w:val="en-GB"/>
        </w:rPr>
        <w:t xml:space="preserve"> then the resident only pay</w:t>
      </w:r>
      <w:r w:rsidR="00B05840">
        <w:rPr>
          <w:rFonts w:ascii="Calibri" w:hAnsi="Calibri" w:cs="Times New Roman"/>
          <w:sz w:val="24"/>
          <w:szCs w:val="24"/>
          <w:lang w:val="en-GB"/>
        </w:rPr>
        <w:t>s</w:t>
      </w:r>
      <w:r w:rsidRPr="008E531B">
        <w:rPr>
          <w:rFonts w:ascii="Calibri" w:hAnsi="Calibri" w:cs="Times New Roman"/>
          <w:sz w:val="24"/>
          <w:szCs w:val="24"/>
          <w:lang w:val="en-GB"/>
        </w:rPr>
        <w:t xml:space="preserve"> what the financial assessment team at the local authority ha</w:t>
      </w:r>
      <w:r w:rsidR="00B05840">
        <w:rPr>
          <w:rFonts w:ascii="Calibri" w:hAnsi="Calibri" w:cs="Times New Roman"/>
          <w:sz w:val="24"/>
          <w:szCs w:val="24"/>
          <w:lang w:val="en-GB"/>
        </w:rPr>
        <w:t>s</w:t>
      </w:r>
      <w:r w:rsidRPr="008E531B">
        <w:rPr>
          <w:rFonts w:ascii="Calibri" w:hAnsi="Calibri" w:cs="Times New Roman"/>
          <w:sz w:val="24"/>
          <w:szCs w:val="24"/>
          <w:lang w:val="en-GB"/>
        </w:rPr>
        <w:t xml:space="preserve"> assessed they </w:t>
      </w:r>
      <w:r w:rsidR="00B05840">
        <w:rPr>
          <w:rFonts w:ascii="Calibri" w:hAnsi="Calibri" w:cs="Times New Roman"/>
          <w:sz w:val="24"/>
          <w:szCs w:val="24"/>
          <w:lang w:val="en-GB"/>
        </w:rPr>
        <w:t>a</w:t>
      </w:r>
      <w:r w:rsidRPr="008E531B">
        <w:rPr>
          <w:rFonts w:ascii="Calibri" w:hAnsi="Calibri" w:cs="Times New Roman"/>
          <w:sz w:val="24"/>
          <w:szCs w:val="24"/>
          <w:lang w:val="en-GB"/>
        </w:rPr>
        <w:t>re able to pay. In th</w:t>
      </w:r>
      <w:r w:rsidR="00B05840">
        <w:rPr>
          <w:rFonts w:ascii="Calibri" w:hAnsi="Calibri" w:cs="Times New Roman"/>
          <w:sz w:val="24"/>
          <w:szCs w:val="24"/>
          <w:lang w:val="en-GB"/>
        </w:rPr>
        <w:t>e</w:t>
      </w:r>
      <w:r w:rsidRPr="008E531B">
        <w:rPr>
          <w:rFonts w:ascii="Calibri" w:hAnsi="Calibri" w:cs="Times New Roman"/>
          <w:sz w:val="24"/>
          <w:szCs w:val="24"/>
          <w:lang w:val="en-GB"/>
        </w:rPr>
        <w:t xml:space="preserve"> example</w:t>
      </w:r>
      <w:r w:rsidR="00B05840">
        <w:rPr>
          <w:rFonts w:ascii="Calibri" w:hAnsi="Calibri" w:cs="Times New Roman"/>
          <w:sz w:val="24"/>
          <w:szCs w:val="24"/>
          <w:lang w:val="en-GB"/>
        </w:rPr>
        <w:t xml:space="preserve"> above</w:t>
      </w:r>
      <w:r w:rsidRPr="008E531B">
        <w:rPr>
          <w:rFonts w:ascii="Calibri" w:hAnsi="Calibri" w:cs="Times New Roman"/>
          <w:sz w:val="24"/>
          <w:szCs w:val="24"/>
          <w:lang w:val="en-GB"/>
        </w:rPr>
        <w:t xml:space="preserve">, it would be £175.10 per week. Obviously, if this room is already taken then </w:t>
      </w:r>
      <w:bookmarkStart w:id="1" w:name="_Hlk9253692"/>
      <w:r w:rsidRPr="008E531B">
        <w:rPr>
          <w:rFonts w:ascii="Calibri" w:hAnsi="Calibri" w:cs="Times New Roman"/>
          <w:sz w:val="24"/>
          <w:szCs w:val="24"/>
          <w:lang w:val="en-GB"/>
        </w:rPr>
        <w:t>our normal fees would be payable for any other room</w:t>
      </w:r>
      <w:r w:rsidR="00B05840">
        <w:rPr>
          <w:rFonts w:ascii="Calibri" w:hAnsi="Calibri" w:cs="Times New Roman"/>
          <w:sz w:val="24"/>
          <w:szCs w:val="24"/>
          <w:lang w:val="en-GB"/>
        </w:rPr>
        <w:t xml:space="preserve"> and the balance of the fees will need to be paid by a third party.</w:t>
      </w:r>
      <w:bookmarkEnd w:id="1"/>
      <w:r w:rsidR="00B05840">
        <w:rPr>
          <w:rFonts w:ascii="Calibri" w:hAnsi="Calibri" w:cs="Times New Roman"/>
          <w:sz w:val="24"/>
          <w:szCs w:val="24"/>
          <w:lang w:val="en-GB"/>
        </w:rPr>
        <w:t xml:space="preserve"> Anyone funded by the local authority are entitled to a personal expenses allowance. This is an amount set by the government every year. It currently (2019/20)</w:t>
      </w:r>
      <w:r w:rsidR="00CC41C3">
        <w:rPr>
          <w:rFonts w:ascii="Calibri" w:hAnsi="Calibri" w:cs="Times New Roman"/>
          <w:sz w:val="24"/>
          <w:szCs w:val="24"/>
          <w:lang w:val="en-GB"/>
        </w:rPr>
        <w:t xml:space="preserve"> stands at £24.90 per week and must be made available to the resident to spend. </w:t>
      </w:r>
    </w:p>
    <w:p w14:paraId="06D45EB0" w14:textId="1C414567" w:rsidR="00E51E45" w:rsidRDefault="00E51E45" w:rsidP="008E531B">
      <w:pPr>
        <w:rPr>
          <w:rFonts w:ascii="Calibri" w:hAnsi="Calibri" w:cs="Times New Roman"/>
          <w:sz w:val="24"/>
          <w:szCs w:val="24"/>
          <w:lang w:val="en-GB"/>
        </w:rPr>
      </w:pPr>
    </w:p>
    <w:p w14:paraId="0F10547E" w14:textId="77777777" w:rsidR="00E51E45" w:rsidRDefault="00E51E45" w:rsidP="008E531B">
      <w:pPr>
        <w:rPr>
          <w:rFonts w:ascii="Calibri" w:hAnsi="Calibri" w:cs="Times New Roman"/>
          <w:sz w:val="24"/>
          <w:szCs w:val="24"/>
          <w:lang w:val="en-GB"/>
        </w:rPr>
      </w:pPr>
    </w:p>
    <w:p w14:paraId="2423A394" w14:textId="5469C070" w:rsidR="00BE2F83" w:rsidRPr="008E531B" w:rsidRDefault="00BE2F83" w:rsidP="00BE2F83">
      <w:pPr>
        <w:pStyle w:val="Heading2"/>
        <w:rPr>
          <w:lang w:val="en-GB"/>
        </w:rPr>
      </w:pPr>
      <w:r>
        <w:rPr>
          <w:lang w:val="en-GB"/>
        </w:rPr>
        <w:lastRenderedPageBreak/>
        <w:t xml:space="preserve">NHS FUNDED FROM ADMISSION </w:t>
      </w:r>
    </w:p>
    <w:p w14:paraId="3FA99B5A" w14:textId="64388A25" w:rsidR="00BE2F83" w:rsidRDefault="00BE2F83" w:rsidP="008E531B">
      <w:pPr>
        <w:rPr>
          <w:rFonts w:ascii="Calibri" w:hAnsi="Calibri" w:cs="Times New Roman"/>
          <w:sz w:val="24"/>
          <w:szCs w:val="24"/>
          <w:lang w:val="en-GB"/>
        </w:rPr>
      </w:pPr>
      <w:r>
        <w:rPr>
          <w:rFonts w:ascii="Calibri" w:hAnsi="Calibri" w:cs="Times New Roman"/>
          <w:sz w:val="24"/>
          <w:szCs w:val="24"/>
          <w:lang w:val="en-GB"/>
        </w:rPr>
        <w:t xml:space="preserve">Some people qualify to be funded by the NHS under Continuing Healthcare </w:t>
      </w:r>
      <w:r w:rsidR="005F57C6">
        <w:rPr>
          <w:rFonts w:ascii="Calibri" w:hAnsi="Calibri" w:cs="Times New Roman"/>
          <w:sz w:val="24"/>
          <w:szCs w:val="24"/>
          <w:lang w:val="en-GB"/>
        </w:rPr>
        <w:t>f</w:t>
      </w:r>
      <w:r>
        <w:rPr>
          <w:rFonts w:ascii="Calibri" w:hAnsi="Calibri" w:cs="Times New Roman"/>
          <w:sz w:val="24"/>
          <w:szCs w:val="24"/>
          <w:lang w:val="en-GB"/>
        </w:rPr>
        <w:t xml:space="preserve">unding (CHC). This is where they meet certain criteria which identifies that they have “a primary health need”. </w:t>
      </w:r>
      <w:r w:rsidR="00B05840">
        <w:rPr>
          <w:rFonts w:ascii="Calibri" w:hAnsi="Calibri" w:cs="Times New Roman"/>
          <w:sz w:val="24"/>
          <w:szCs w:val="24"/>
          <w:lang w:val="en-GB"/>
        </w:rPr>
        <w:t xml:space="preserve">In Somerset there are </w:t>
      </w:r>
      <w:proofErr w:type="gramStart"/>
      <w:r w:rsidR="008245EB">
        <w:rPr>
          <w:rFonts w:ascii="Calibri" w:hAnsi="Calibri" w:cs="Times New Roman"/>
          <w:sz w:val="24"/>
          <w:szCs w:val="24"/>
          <w:lang w:val="en-GB"/>
        </w:rPr>
        <w:t>really only</w:t>
      </w:r>
      <w:proofErr w:type="gramEnd"/>
      <w:r w:rsidR="008245EB">
        <w:rPr>
          <w:rFonts w:ascii="Calibri" w:hAnsi="Calibri" w:cs="Times New Roman"/>
          <w:sz w:val="24"/>
          <w:szCs w:val="24"/>
          <w:lang w:val="en-GB"/>
        </w:rPr>
        <w:t xml:space="preserve"> </w:t>
      </w:r>
      <w:r w:rsidR="00B05840">
        <w:rPr>
          <w:rFonts w:ascii="Calibri" w:hAnsi="Calibri" w:cs="Times New Roman"/>
          <w:sz w:val="24"/>
          <w:szCs w:val="24"/>
          <w:lang w:val="en-GB"/>
        </w:rPr>
        <w:t xml:space="preserve">two levels of fees depending on </w:t>
      </w:r>
      <w:r w:rsidR="005F57C6">
        <w:rPr>
          <w:rFonts w:ascii="Calibri" w:hAnsi="Calibri" w:cs="Times New Roman"/>
          <w:sz w:val="24"/>
          <w:szCs w:val="24"/>
          <w:lang w:val="en-GB"/>
        </w:rPr>
        <w:t xml:space="preserve">assessed </w:t>
      </w:r>
      <w:r w:rsidR="00B05840">
        <w:rPr>
          <w:rFonts w:ascii="Calibri" w:hAnsi="Calibri" w:cs="Times New Roman"/>
          <w:sz w:val="24"/>
          <w:szCs w:val="24"/>
          <w:lang w:val="en-GB"/>
        </w:rPr>
        <w:t xml:space="preserve">needs. </w:t>
      </w:r>
      <w:r>
        <w:rPr>
          <w:rFonts w:ascii="Calibri" w:hAnsi="Calibri" w:cs="Times New Roman"/>
          <w:sz w:val="24"/>
          <w:szCs w:val="24"/>
          <w:lang w:val="en-GB"/>
        </w:rPr>
        <w:t xml:space="preserve">Different criteria are applied in different areas of the country and some people may qualify with a </w:t>
      </w:r>
      <w:proofErr w:type="gramStart"/>
      <w:r>
        <w:rPr>
          <w:rFonts w:ascii="Calibri" w:hAnsi="Calibri" w:cs="Times New Roman"/>
          <w:sz w:val="24"/>
          <w:szCs w:val="24"/>
          <w:lang w:val="en-GB"/>
        </w:rPr>
        <w:t>long term</w:t>
      </w:r>
      <w:proofErr w:type="gramEnd"/>
      <w:r>
        <w:rPr>
          <w:rFonts w:ascii="Calibri" w:hAnsi="Calibri" w:cs="Times New Roman"/>
          <w:sz w:val="24"/>
          <w:szCs w:val="24"/>
          <w:lang w:val="en-GB"/>
        </w:rPr>
        <w:t xml:space="preserve"> health need while others only qualify for short periods </w:t>
      </w:r>
      <w:proofErr w:type="spellStart"/>
      <w:r>
        <w:rPr>
          <w:rFonts w:ascii="Calibri" w:hAnsi="Calibri" w:cs="Times New Roman"/>
          <w:sz w:val="24"/>
          <w:szCs w:val="24"/>
          <w:lang w:val="en-GB"/>
        </w:rPr>
        <w:t>ie</w:t>
      </w:r>
      <w:proofErr w:type="spellEnd"/>
      <w:r>
        <w:rPr>
          <w:rFonts w:ascii="Calibri" w:hAnsi="Calibri" w:cs="Times New Roman"/>
          <w:sz w:val="24"/>
          <w:szCs w:val="24"/>
          <w:lang w:val="en-GB"/>
        </w:rPr>
        <w:t xml:space="preserve"> when nearing the end of their life or during a certain stage in their dementia journey</w:t>
      </w:r>
      <w:r w:rsidR="00C62904">
        <w:rPr>
          <w:rFonts w:ascii="Calibri" w:hAnsi="Calibri" w:cs="Times New Roman"/>
          <w:sz w:val="24"/>
          <w:szCs w:val="24"/>
          <w:lang w:val="en-GB"/>
        </w:rPr>
        <w:t xml:space="preserve">. We have one room where </w:t>
      </w:r>
      <w:r w:rsidR="00B05840">
        <w:rPr>
          <w:rFonts w:ascii="Calibri" w:hAnsi="Calibri" w:cs="Times New Roman"/>
          <w:sz w:val="24"/>
          <w:szCs w:val="24"/>
          <w:lang w:val="en-GB"/>
        </w:rPr>
        <w:t>we accept people funded by the NHS in this way. Currently, the two levels of fees are £763.14 per week and £923.23</w:t>
      </w:r>
      <w:r>
        <w:rPr>
          <w:rFonts w:ascii="Calibri" w:hAnsi="Calibri" w:cs="Times New Roman"/>
          <w:sz w:val="24"/>
          <w:szCs w:val="24"/>
          <w:lang w:val="en-GB"/>
        </w:rPr>
        <w:t xml:space="preserve"> </w:t>
      </w:r>
      <w:r w:rsidR="00B05840">
        <w:rPr>
          <w:rFonts w:ascii="Calibri" w:hAnsi="Calibri" w:cs="Times New Roman"/>
          <w:sz w:val="24"/>
          <w:szCs w:val="24"/>
          <w:lang w:val="en-GB"/>
        </w:rPr>
        <w:t xml:space="preserve">per week. If this room is already </w:t>
      </w:r>
      <w:proofErr w:type="gramStart"/>
      <w:r w:rsidR="00B05840">
        <w:rPr>
          <w:rFonts w:ascii="Calibri" w:hAnsi="Calibri" w:cs="Times New Roman"/>
          <w:sz w:val="24"/>
          <w:szCs w:val="24"/>
          <w:lang w:val="en-GB"/>
        </w:rPr>
        <w:t>taken</w:t>
      </w:r>
      <w:proofErr w:type="gramEnd"/>
      <w:r w:rsidR="00B05840">
        <w:rPr>
          <w:rFonts w:ascii="Calibri" w:hAnsi="Calibri" w:cs="Times New Roman"/>
          <w:sz w:val="24"/>
          <w:szCs w:val="24"/>
          <w:lang w:val="en-GB"/>
        </w:rPr>
        <w:t xml:space="preserve"> then </w:t>
      </w:r>
      <w:r w:rsidR="00B05840" w:rsidRPr="008E531B">
        <w:rPr>
          <w:rFonts w:ascii="Calibri" w:hAnsi="Calibri" w:cs="Times New Roman"/>
          <w:sz w:val="24"/>
          <w:szCs w:val="24"/>
          <w:lang w:val="en-GB"/>
        </w:rPr>
        <w:t>our normal fees would be payable for any other room</w:t>
      </w:r>
      <w:r w:rsidR="00B05840">
        <w:rPr>
          <w:rFonts w:ascii="Calibri" w:hAnsi="Calibri" w:cs="Times New Roman"/>
          <w:sz w:val="24"/>
          <w:szCs w:val="24"/>
          <w:lang w:val="en-GB"/>
        </w:rPr>
        <w:t xml:space="preserve"> and the balance of the fees will need to be paid by a third party. </w:t>
      </w:r>
      <w:r w:rsidR="008245EB">
        <w:rPr>
          <w:rFonts w:ascii="Calibri" w:hAnsi="Calibri" w:cs="Times New Roman"/>
          <w:sz w:val="24"/>
          <w:szCs w:val="24"/>
          <w:lang w:val="en-GB"/>
        </w:rPr>
        <w:t xml:space="preserve">The CCG undertakes regular re-assessments to ensure that residents remain eligible for the CHC funding. It is not unknown for the funding to be removed. In this situation, </w:t>
      </w:r>
      <w:proofErr w:type="gramStart"/>
      <w:r w:rsidR="008245EB">
        <w:rPr>
          <w:rFonts w:ascii="Calibri" w:hAnsi="Calibri" w:cs="Times New Roman"/>
          <w:sz w:val="24"/>
          <w:szCs w:val="24"/>
          <w:lang w:val="en-GB"/>
        </w:rPr>
        <w:t>in order for</w:t>
      </w:r>
      <w:proofErr w:type="gramEnd"/>
      <w:r w:rsidR="008245EB">
        <w:rPr>
          <w:rFonts w:ascii="Calibri" w:hAnsi="Calibri" w:cs="Times New Roman"/>
          <w:sz w:val="24"/>
          <w:szCs w:val="24"/>
          <w:lang w:val="en-GB"/>
        </w:rPr>
        <w:t xml:space="preserve"> a resident to remain at Linden House alternative sources of funding will need to be used to meet the fees </w:t>
      </w:r>
      <w:proofErr w:type="spellStart"/>
      <w:r w:rsidR="008245EB">
        <w:rPr>
          <w:rFonts w:ascii="Calibri" w:hAnsi="Calibri" w:cs="Times New Roman"/>
          <w:sz w:val="24"/>
          <w:szCs w:val="24"/>
          <w:lang w:val="en-GB"/>
        </w:rPr>
        <w:t>ie</w:t>
      </w:r>
      <w:proofErr w:type="spellEnd"/>
      <w:r w:rsidR="008245EB">
        <w:rPr>
          <w:rFonts w:ascii="Calibri" w:hAnsi="Calibri" w:cs="Times New Roman"/>
          <w:sz w:val="24"/>
          <w:szCs w:val="24"/>
          <w:lang w:val="en-GB"/>
        </w:rPr>
        <w:t xml:space="preserve"> self-funding or partial funding from the local authority.</w:t>
      </w:r>
      <w:r w:rsidR="00B05840">
        <w:rPr>
          <w:rFonts w:ascii="Calibri" w:hAnsi="Calibri" w:cs="Times New Roman"/>
          <w:sz w:val="24"/>
          <w:szCs w:val="24"/>
          <w:lang w:val="en-GB"/>
        </w:rPr>
        <w:t xml:space="preserve"> </w:t>
      </w:r>
    </w:p>
    <w:p w14:paraId="31BA90DA" w14:textId="77777777" w:rsidR="00BE2F83" w:rsidRDefault="00BE2F83" w:rsidP="008E531B">
      <w:pPr>
        <w:rPr>
          <w:rFonts w:ascii="Calibri" w:hAnsi="Calibri" w:cs="Times New Roman"/>
          <w:sz w:val="24"/>
          <w:szCs w:val="24"/>
          <w:lang w:val="en-GB"/>
        </w:rPr>
      </w:pPr>
    </w:p>
    <w:p w14:paraId="436CE746" w14:textId="7E9E339D" w:rsidR="008E531B" w:rsidRDefault="008E531B" w:rsidP="008E531B">
      <w:pPr>
        <w:rPr>
          <w:rFonts w:ascii="Calibri" w:hAnsi="Calibri" w:cs="Times New Roman"/>
          <w:sz w:val="24"/>
          <w:szCs w:val="24"/>
          <w:lang w:val="en-GB"/>
        </w:rPr>
      </w:pPr>
      <w:r w:rsidRPr="008E531B">
        <w:rPr>
          <w:rFonts w:ascii="Calibri" w:hAnsi="Calibri" w:cs="Times New Roman"/>
          <w:sz w:val="24"/>
          <w:szCs w:val="24"/>
          <w:lang w:val="en-GB"/>
        </w:rPr>
        <w:t>Th</w:t>
      </w:r>
      <w:r w:rsidR="00B05840">
        <w:rPr>
          <w:rFonts w:ascii="Calibri" w:hAnsi="Calibri" w:cs="Times New Roman"/>
          <w:sz w:val="24"/>
          <w:szCs w:val="24"/>
          <w:lang w:val="en-GB"/>
        </w:rPr>
        <w:t xml:space="preserve">e funding arrangements of moving into care </w:t>
      </w:r>
      <w:r w:rsidRPr="008E531B">
        <w:rPr>
          <w:rFonts w:ascii="Calibri" w:hAnsi="Calibri" w:cs="Times New Roman"/>
          <w:sz w:val="24"/>
          <w:szCs w:val="24"/>
          <w:lang w:val="en-GB"/>
        </w:rPr>
        <w:t xml:space="preserve">can be a very complicated area </w:t>
      </w:r>
      <w:r w:rsidR="00B05840">
        <w:rPr>
          <w:rFonts w:ascii="Calibri" w:hAnsi="Calibri" w:cs="Times New Roman"/>
          <w:sz w:val="24"/>
          <w:szCs w:val="24"/>
          <w:lang w:val="en-GB"/>
        </w:rPr>
        <w:t xml:space="preserve">and understandably </w:t>
      </w:r>
      <w:r w:rsidRPr="008E531B">
        <w:rPr>
          <w:rFonts w:ascii="Calibri" w:hAnsi="Calibri" w:cs="Times New Roman"/>
          <w:sz w:val="24"/>
          <w:szCs w:val="24"/>
          <w:lang w:val="en-GB"/>
        </w:rPr>
        <w:t xml:space="preserve">can cause unnecessary stress for you. Please come and talk to either </w:t>
      </w:r>
      <w:r w:rsidR="0082192C">
        <w:rPr>
          <w:rFonts w:ascii="Calibri" w:hAnsi="Calibri" w:cs="Times New Roman"/>
          <w:sz w:val="24"/>
          <w:szCs w:val="24"/>
          <w:lang w:val="en-GB"/>
        </w:rPr>
        <w:t>Kevin Dunn</w:t>
      </w:r>
      <w:r w:rsidRPr="008E531B">
        <w:rPr>
          <w:rFonts w:ascii="Calibri" w:hAnsi="Calibri" w:cs="Times New Roman"/>
          <w:sz w:val="24"/>
          <w:szCs w:val="24"/>
          <w:lang w:val="en-GB"/>
        </w:rPr>
        <w:t xml:space="preserve"> (Manager), Anne Troake (Administrator) or Sandra Joyce (Proprietor) at any time and we will try to help you in any way that we can.</w:t>
      </w:r>
    </w:p>
    <w:p w14:paraId="43F1378E" w14:textId="77777777" w:rsidR="00A251F5" w:rsidRPr="008E531B" w:rsidRDefault="00A251F5" w:rsidP="008E531B">
      <w:pPr>
        <w:rPr>
          <w:rFonts w:ascii="Calibri" w:hAnsi="Calibri" w:cs="Times New Roman"/>
          <w:sz w:val="24"/>
          <w:szCs w:val="24"/>
          <w:lang w:val="en-GB"/>
        </w:rPr>
      </w:pPr>
      <w:r>
        <w:rPr>
          <w:rFonts w:ascii="Calibri" w:hAnsi="Calibri" w:cs="Times New Roman"/>
          <w:sz w:val="24"/>
          <w:szCs w:val="24"/>
          <w:lang w:val="en-GB"/>
        </w:rPr>
        <w:t>You can contact the Somerset County Council Financial Assessment Team via Somerset Direct on 0300 123 2224</w:t>
      </w:r>
    </w:p>
    <w:p w14:paraId="17ED153C" w14:textId="77777777" w:rsidR="008E531B" w:rsidRPr="008E531B" w:rsidRDefault="008E531B" w:rsidP="008E531B">
      <w:pPr>
        <w:rPr>
          <w:lang w:val="en-GB"/>
        </w:rPr>
      </w:pPr>
    </w:p>
    <w:sectPr w:rsidR="008E531B" w:rsidRPr="008E531B" w:rsidSect="003E76B3">
      <w:footerReference w:type="default" r:id="rId11"/>
      <w:pgSz w:w="12240" w:h="15840"/>
      <w:pgMar w:top="851" w:right="1440" w:bottom="851" w:left="1440" w:header="720" w:footer="720" w:gutter="0"/>
      <w:pgBorders w:offsetFrom="page">
        <w:top w:val="threeDEngrave" w:sz="18" w:space="24" w:color="B1D2FB" w:themeColor="accent1" w:themeTint="33"/>
        <w:left w:val="threeDEngrave" w:sz="18" w:space="24" w:color="B1D2FB" w:themeColor="accent1" w:themeTint="33"/>
        <w:bottom w:val="threeDEmboss" w:sz="18" w:space="24" w:color="B1D2FB" w:themeColor="accent1" w:themeTint="33"/>
        <w:right w:val="threeDEmboss" w:sz="18" w:space="24" w:color="B1D2FB" w:themeColor="accent1" w:themeTint="33"/>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0AF2D" w14:textId="77777777" w:rsidR="0092075C" w:rsidRDefault="0092075C">
      <w:pPr>
        <w:spacing w:after="0" w:line="240" w:lineRule="auto"/>
      </w:pPr>
      <w:r>
        <w:separator/>
      </w:r>
    </w:p>
  </w:endnote>
  <w:endnote w:type="continuationSeparator" w:id="0">
    <w:p w14:paraId="5A8147D1" w14:textId="77777777" w:rsidR="0092075C" w:rsidRDefault="00920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TKaiti">
    <w:altName w:val="华文楷体"/>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LiSu">
    <w:altName w:val="隶书"/>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9175589"/>
      <w:docPartObj>
        <w:docPartGallery w:val="Page Numbers (Bottom of Page)"/>
        <w:docPartUnique/>
      </w:docPartObj>
    </w:sdtPr>
    <w:sdtEndPr>
      <w:rPr>
        <w:noProof/>
      </w:rPr>
    </w:sdtEndPr>
    <w:sdtContent>
      <w:p w14:paraId="5A69D432" w14:textId="77777777" w:rsidR="004E1AED" w:rsidRDefault="004E1AED">
        <w:pPr>
          <w:pStyle w:val="Footer"/>
        </w:pPr>
        <w:r>
          <w:fldChar w:fldCharType="begin"/>
        </w:r>
        <w:r>
          <w:instrText xml:space="preserve"> PAGE   \* MERGEFORMAT </w:instrText>
        </w:r>
        <w:r>
          <w:fldChar w:fldCharType="separate"/>
        </w:r>
        <w:r w:rsidR="00A251F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BE458" w14:textId="77777777" w:rsidR="0092075C" w:rsidRDefault="0092075C">
      <w:pPr>
        <w:spacing w:after="0" w:line="240" w:lineRule="auto"/>
      </w:pPr>
      <w:r>
        <w:separator/>
      </w:r>
    </w:p>
  </w:footnote>
  <w:footnote w:type="continuationSeparator" w:id="0">
    <w:p w14:paraId="2709010B" w14:textId="77777777" w:rsidR="0092075C" w:rsidRDefault="009207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2D4ADD"/>
    <w:multiLevelType w:val="hybridMultilevel"/>
    <w:tmpl w:val="4D40FDDE"/>
    <w:lvl w:ilvl="0" w:tplc="D4B6EB88">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787063"/>
    <w:multiLevelType w:val="hybridMultilevel"/>
    <w:tmpl w:val="F1B2F0FA"/>
    <w:lvl w:ilvl="0" w:tplc="5D12E02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7"/>
  </w:num>
  <w:num w:numId="6">
    <w:abstractNumId w:val="18"/>
  </w:num>
  <w:num w:numId="7">
    <w:abstractNumId w:val="16"/>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F27"/>
    <w:rsid w:val="0000149B"/>
    <w:rsid w:val="0003229B"/>
    <w:rsid w:val="00187F35"/>
    <w:rsid w:val="00194DF6"/>
    <w:rsid w:val="002C6F80"/>
    <w:rsid w:val="003E76B3"/>
    <w:rsid w:val="004D4F9A"/>
    <w:rsid w:val="004E1AED"/>
    <w:rsid w:val="005C12A5"/>
    <w:rsid w:val="005F57C6"/>
    <w:rsid w:val="00781F14"/>
    <w:rsid w:val="007E08C8"/>
    <w:rsid w:val="0082192C"/>
    <w:rsid w:val="008245EB"/>
    <w:rsid w:val="008E531B"/>
    <w:rsid w:val="0092075C"/>
    <w:rsid w:val="00A1310C"/>
    <w:rsid w:val="00A251F5"/>
    <w:rsid w:val="00B05840"/>
    <w:rsid w:val="00B066BA"/>
    <w:rsid w:val="00BE2F83"/>
    <w:rsid w:val="00C62904"/>
    <w:rsid w:val="00CC41C3"/>
    <w:rsid w:val="00D47A97"/>
    <w:rsid w:val="00DB3285"/>
    <w:rsid w:val="00E036B2"/>
    <w:rsid w:val="00E20209"/>
    <w:rsid w:val="00E51E45"/>
    <w:rsid w:val="00EB7F27"/>
    <w:rsid w:val="00F57E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112D8"/>
  <w15:docId w15:val="{BE78BF3F-47F7-48AE-A831-3108E483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F486E" w:themeColor="text2" w:themeShade="BF"/>
        <w:left w:val="single" w:sz="24" w:space="0" w:color="0F486E" w:themeColor="text2" w:themeShade="BF"/>
        <w:bottom w:val="single" w:sz="24" w:space="0" w:color="0F486E" w:themeColor="text2" w:themeShade="BF"/>
        <w:right w:val="single" w:sz="24" w:space="0" w:color="0F486E" w:themeColor="text2" w:themeShade="BF"/>
      </w:pBdr>
      <w:shd w:val="clear" w:color="auto" w:fill="0F486E"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rsid w:val="00D47A97"/>
    <w:pPr>
      <w:pBdr>
        <w:top w:val="single" w:sz="24" w:space="0" w:color="C2E1F6" w:themeColor="text2" w:themeTint="33"/>
        <w:left w:val="single" w:sz="24" w:space="0" w:color="C2E1F6" w:themeColor="text2" w:themeTint="33"/>
        <w:bottom w:val="single" w:sz="24" w:space="0" w:color="C2E1F6" w:themeColor="text2" w:themeTint="33"/>
        <w:right w:val="single" w:sz="24" w:space="0" w:color="C2E1F6" w:themeColor="text2" w:themeTint="33"/>
      </w:pBdr>
      <w:shd w:val="clear" w:color="auto" w:fill="C2E1F6"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146194" w:themeColor="text2"/>
      </w:pBdr>
      <w:spacing w:before="300" w:after="0"/>
      <w:outlineLvl w:val="2"/>
    </w:pPr>
    <w:rPr>
      <w:rFonts w:asciiTheme="majorHAnsi" w:eastAsiaTheme="majorEastAsia" w:hAnsiTheme="majorHAnsi" w:cstheme="majorBidi"/>
      <w:caps/>
      <w:color w:val="0A3049"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146194" w:themeColor="text2"/>
      </w:pBdr>
      <w:spacing w:before="200" w:after="0"/>
      <w:outlineLvl w:val="3"/>
    </w:pPr>
    <w:rPr>
      <w:rFonts w:asciiTheme="majorHAnsi" w:eastAsiaTheme="majorEastAsia" w:hAnsiTheme="majorHAnsi" w:cstheme="majorBidi"/>
      <w:caps/>
      <w:color w:val="0F486E"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146194" w:themeColor="text2"/>
      </w:pBdr>
      <w:spacing w:before="200" w:after="0"/>
      <w:outlineLvl w:val="4"/>
    </w:pPr>
    <w:rPr>
      <w:rFonts w:asciiTheme="majorHAnsi" w:eastAsiaTheme="majorEastAsia" w:hAnsiTheme="majorHAnsi" w:cstheme="majorBidi"/>
      <w:caps/>
      <w:color w:val="0F486E"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146194" w:themeColor="text2"/>
      </w:pBdr>
      <w:spacing w:before="200" w:after="0"/>
      <w:outlineLvl w:val="5"/>
    </w:pPr>
    <w:rPr>
      <w:rFonts w:asciiTheme="majorHAnsi" w:eastAsiaTheme="majorEastAsia" w:hAnsiTheme="majorHAnsi" w:cstheme="majorBidi"/>
      <w:caps/>
      <w:color w:val="0F486E"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F486E"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F486E"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2E1F6"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A3049" w:themeColor="text2" w:themeShade="80"/>
      <w:spacing w:val="15"/>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F486E"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F486E"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191919" w:themeColor="text1" w:themeTint="E6"/>
    </w:rPr>
  </w:style>
  <w:style w:type="character" w:customStyle="1" w:styleId="SubtitleChar">
    <w:name w:val="Subtitle Char"/>
    <w:basedOn w:val="DefaultParagraphFont"/>
    <w:link w:val="Subtitle"/>
    <w:uiPriority w:val="11"/>
    <w:semiHidden/>
    <w:rsid w:val="004E1AED"/>
    <w:rPr>
      <w:color w:val="191919" w:themeColor="text1" w:themeTint="E6"/>
    </w:rPr>
  </w:style>
  <w:style w:type="character" w:styleId="IntenseEmphasis">
    <w:name w:val="Intense Emphasis"/>
    <w:basedOn w:val="DefaultParagraphFont"/>
    <w:uiPriority w:val="21"/>
    <w:semiHidden/>
    <w:unhideWhenUsed/>
    <w:qFormat/>
    <w:rsid w:val="004E1AED"/>
    <w:rPr>
      <w:i/>
      <w:iCs/>
      <w:color w:val="02173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021730" w:themeColor="accent1" w:themeShade="80"/>
        <w:bottom w:val="single" w:sz="4" w:space="10" w:color="021730" w:themeColor="accent1" w:themeShade="80"/>
      </w:pBdr>
      <w:spacing w:before="360" w:after="360"/>
      <w:ind w:left="864" w:right="864"/>
      <w:jc w:val="center"/>
    </w:pPr>
    <w:rPr>
      <w:i/>
      <w:iCs/>
      <w:color w:val="021730" w:themeColor="accent1" w:themeShade="80"/>
    </w:rPr>
  </w:style>
  <w:style w:type="character" w:customStyle="1" w:styleId="IntenseQuoteChar">
    <w:name w:val="Intense Quote Char"/>
    <w:basedOn w:val="DefaultParagraphFont"/>
    <w:link w:val="IntenseQuote"/>
    <w:uiPriority w:val="30"/>
    <w:semiHidden/>
    <w:rsid w:val="004E1AED"/>
    <w:rPr>
      <w:i/>
      <w:iCs/>
      <w:color w:val="021730" w:themeColor="accent1" w:themeShade="80"/>
    </w:rPr>
  </w:style>
  <w:style w:type="character" w:styleId="IntenseReference">
    <w:name w:val="Intense Reference"/>
    <w:basedOn w:val="DefaultParagraphFont"/>
    <w:uiPriority w:val="32"/>
    <w:semiHidden/>
    <w:unhideWhenUsed/>
    <w:qFormat/>
    <w:rsid w:val="004E1AED"/>
    <w:rPr>
      <w:b/>
      <w:bCs/>
      <w:caps w:val="0"/>
      <w:smallCaps/>
      <w:color w:val="02173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F486E"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F486E"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F486E"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F486E"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F486E"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021730" w:themeColor="accent1" w:themeShade="80" w:shadow="1"/>
        <w:left w:val="single" w:sz="2" w:space="10" w:color="021730" w:themeColor="accent1" w:themeShade="80" w:shadow="1"/>
        <w:bottom w:val="single" w:sz="2" w:space="10" w:color="021730" w:themeColor="accent1" w:themeShade="80" w:shadow="1"/>
        <w:right w:val="single" w:sz="2" w:space="10" w:color="021730" w:themeColor="accent1" w:themeShade="80" w:shadow="1"/>
      </w:pBdr>
      <w:ind w:left="1152" w:right="1152"/>
    </w:pPr>
    <w:rPr>
      <w:i/>
      <w:iCs/>
      <w:color w:val="021730" w:themeColor="accent1" w:themeShade="80"/>
    </w:rPr>
  </w:style>
  <w:style w:type="character" w:styleId="PlaceholderText">
    <w:name w:val="Placeholder Text"/>
    <w:basedOn w:val="DefaultParagraphFont"/>
    <w:uiPriority w:val="99"/>
    <w:semiHidden/>
    <w:rsid w:val="00A1310C"/>
    <w:rPr>
      <w:color w:val="064453"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qFormat/>
    <w:rsid w:val="00EB7F27"/>
    <w:pPr>
      <w:spacing w:before="0" w:after="160" w:line="259" w:lineRule="auto"/>
      <w:ind w:left="720"/>
      <w:contextualSpacing/>
    </w:pPr>
    <w:rPr>
      <w:rFonts w:eastAsiaTheme="minorHAns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20Troake\AppData\Roaming\Microsoft\Templates\Banded%20design%20(blank).dotx" TargetMode="Externa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915CDDE8-936D-45AD-B73E-F0BFFB028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3</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Troake</dc:creator>
  <cp:lastModifiedBy>Sandra Joyce</cp:lastModifiedBy>
  <cp:revision>2</cp:revision>
  <cp:lastPrinted>2019-05-20T13:27:00Z</cp:lastPrinted>
  <dcterms:created xsi:type="dcterms:W3CDTF">2019-08-01T10:52:00Z</dcterms:created>
  <dcterms:modified xsi:type="dcterms:W3CDTF">2019-08-01T10:52:00Z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